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E1E2" w14:textId="77777777" w:rsidR="00CA424C" w:rsidRDefault="00CA424C" w:rsidP="00CA424C">
      <w:pPr>
        <w:pStyle w:val="Nessunaspaziatur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Prot. n.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C7B6535" w14:textId="77777777" w:rsidR="00CA424C" w:rsidRPr="002C1D4C" w:rsidRDefault="00CA424C" w:rsidP="00CA424C">
      <w:pPr>
        <w:jc w:val="center"/>
        <w:rPr>
          <w:rFonts w:ascii="Times New Roman" w:hAnsi="Times New Roman" w:cs="Times New Roman"/>
          <w:b/>
        </w:rPr>
      </w:pPr>
      <w:r w:rsidRPr="002C1D4C">
        <w:rPr>
          <w:rFonts w:ascii="Times New Roman" w:hAnsi="Times New Roman" w:cs="Times New Roman"/>
          <w:b/>
        </w:rPr>
        <w:t>MODELLO C – ANALISI FUNZIONALE DELLA CRISI COMPORTAMENTALE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932"/>
        <w:gridCol w:w="4561"/>
      </w:tblGrid>
      <w:tr w:rsidR="00CA424C" w:rsidRPr="002C1D4C" w14:paraId="57256E0E" w14:textId="77777777" w:rsidTr="00CA424C">
        <w:trPr>
          <w:trHeight w:val="291"/>
        </w:trPr>
        <w:tc>
          <w:tcPr>
            <w:tcW w:w="9493" w:type="dxa"/>
            <w:gridSpan w:val="2"/>
            <w:shd w:val="clear" w:color="auto" w:fill="auto"/>
            <w:tcMar>
              <w:left w:w="108" w:type="dxa"/>
            </w:tcMar>
          </w:tcPr>
          <w:p w14:paraId="44E66E62" w14:textId="77777777" w:rsidR="00CA424C" w:rsidRPr="002C1D4C" w:rsidRDefault="00CA424C" w:rsidP="00F02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D4C">
              <w:rPr>
                <w:rFonts w:ascii="Times New Roman" w:hAnsi="Times New Roman" w:cs="Times New Roman"/>
                <w:b/>
              </w:rPr>
              <w:t>Cosa è accaduto subito dopo la crisi</w:t>
            </w:r>
          </w:p>
        </w:tc>
      </w:tr>
      <w:tr w:rsidR="00CA424C" w:rsidRPr="002C1D4C" w14:paraId="2E7351C4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51FC01BA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ha evitato qualcosa che poteva non volere fare?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4BDB12F6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5CEF2672" w14:textId="77777777" w:rsidTr="00CA424C">
        <w:trPr>
          <w:trHeight w:val="875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1914A359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Ci potevano essere elementi di disturbo sensoriale nel contesto? (luci pulsanti, confusione, condizioni non strutturate…)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47CB4A53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3782588F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5DA2CA84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ha ottenuto qualcosa che poteva desiderare?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49400165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41E3289F" w14:textId="77777777" w:rsidTr="00CA424C">
        <w:trPr>
          <w:trHeight w:val="875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1E8C29C3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C’era tensione nel contesto? Qualcuno litigava? Qualcuno è stato aggressivo nei suoi confronti?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022AE015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2758FCD1" w14:textId="77777777" w:rsidTr="00CA424C">
        <w:trPr>
          <w:trHeight w:val="291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429A2EEF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ha ottenuto attenzione?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30076922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157DB030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1BE7B1FF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si è ritrovato in una situazione inaspettata o nuova per lui/lei?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22A455D6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424AE5A9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11DCD2D2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poteva avere una necessità fisica che non era in grado di esprimere?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5F906A4D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49059842" w14:textId="77777777" w:rsidTr="00CA424C">
        <w:trPr>
          <w:trHeight w:val="271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4E596E7E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C’era un insegnante nuovo?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57F0B967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2EC2F940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76AEEEC5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stava facendo qualcosa di molto difficile per lui?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300AF0C1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495C724A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08E0DDA0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era appena stato rimproverato per qualcosa?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35A300A4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04085406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7A994B22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era stato deriso o preso di mira dai compagni?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65E457C7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52351224" w14:textId="77777777" w:rsidTr="00CA424C">
        <w:trPr>
          <w:trHeight w:val="583"/>
        </w:trPr>
        <w:tc>
          <w:tcPr>
            <w:tcW w:w="4932" w:type="dxa"/>
            <w:shd w:val="clear" w:color="auto" w:fill="auto"/>
            <w:tcMar>
              <w:left w:w="108" w:type="dxa"/>
            </w:tcMar>
            <w:vAlign w:val="center"/>
          </w:tcPr>
          <w:p w14:paraId="4E8C1EC7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L’alunno</w:t>
            </w:r>
            <w:r>
              <w:rPr>
                <w:rFonts w:ascii="Times New Roman" w:hAnsi="Times New Roman" w:cs="Times New Roman"/>
              </w:rPr>
              <w:t>/a</w:t>
            </w:r>
            <w:r w:rsidRPr="002C1D4C">
              <w:rPr>
                <w:rFonts w:ascii="Times New Roman" w:hAnsi="Times New Roman" w:cs="Times New Roman"/>
              </w:rPr>
              <w:t xml:space="preserve"> era stato lasciato senza indicazioni e non sapeva cosa fare?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center"/>
          </w:tcPr>
          <w:p w14:paraId="7085A5C3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0908B523" w14:textId="77777777" w:rsidTr="00CA424C">
        <w:trPr>
          <w:trHeight w:val="271"/>
        </w:trPr>
        <w:tc>
          <w:tcPr>
            <w:tcW w:w="4932" w:type="dxa"/>
            <w:shd w:val="clear" w:color="auto" w:fill="auto"/>
            <w:tcMar>
              <w:left w:w="108" w:type="dxa"/>
            </w:tcMar>
          </w:tcPr>
          <w:p w14:paraId="5905C2EC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D13BB63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</w:tbl>
    <w:p w14:paraId="2E19AFF8" w14:textId="77777777" w:rsidR="00CA424C" w:rsidRPr="002C1D4C" w:rsidRDefault="00CA424C" w:rsidP="00CA424C">
      <w:pPr>
        <w:rPr>
          <w:rFonts w:ascii="Times New Roman" w:hAnsi="Times New Roman" w:cs="Times New Roman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923"/>
        <w:gridCol w:w="4570"/>
      </w:tblGrid>
      <w:tr w:rsidR="00CA424C" w:rsidRPr="002C1D4C" w14:paraId="2208A20D" w14:textId="77777777" w:rsidTr="00CA424C">
        <w:trPr>
          <w:trHeight w:val="324"/>
        </w:trPr>
        <w:tc>
          <w:tcPr>
            <w:tcW w:w="94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A809609" w14:textId="77777777" w:rsidR="00CA424C" w:rsidRPr="002C1D4C" w:rsidRDefault="00CA424C" w:rsidP="00F02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D4C">
              <w:rPr>
                <w:rFonts w:ascii="Times New Roman" w:hAnsi="Times New Roman" w:cs="Times New Roman"/>
                <w:b/>
              </w:rPr>
              <w:t>Elaborazione di ipotesi sulla funzione/funzioni della crisi</w:t>
            </w:r>
          </w:p>
        </w:tc>
      </w:tr>
      <w:tr w:rsidR="00CA424C" w:rsidRPr="002C1D4C" w14:paraId="7DDF9863" w14:textId="77777777" w:rsidTr="00CA424C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403D8AD7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Funzione di evitamento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140423D7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Dire di cosa</w:t>
            </w:r>
          </w:p>
        </w:tc>
      </w:tr>
      <w:tr w:rsidR="00CA424C" w:rsidRPr="002C1D4C" w14:paraId="3ED9F4AD" w14:textId="77777777" w:rsidTr="00CA424C">
        <w:trPr>
          <w:trHeight w:val="301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05E61165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Funzione di ottenimento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6635F3E1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Dire di cosa</w:t>
            </w:r>
          </w:p>
        </w:tc>
      </w:tr>
      <w:tr w:rsidR="00CA424C" w:rsidRPr="002C1D4C" w14:paraId="08679288" w14:textId="77777777" w:rsidTr="00CA424C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4A8C66F1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Funzione di scarico della tensione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0755FA14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Dire determinata da cosa</w:t>
            </w:r>
          </w:p>
        </w:tc>
      </w:tr>
      <w:tr w:rsidR="00CA424C" w:rsidRPr="002C1D4C" w14:paraId="0F5AE8A0" w14:textId="77777777" w:rsidTr="00CA424C">
        <w:trPr>
          <w:trHeight w:val="648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086D26E7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Funzione di “sostituzione” di capacità comunicative assenti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5E7A27EF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6F697B38" w14:textId="77777777" w:rsidTr="00CA424C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2D9AEBB6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Funzione di scarico di problemi emozionali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2B5177B1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39F8BAB8" w14:textId="77777777" w:rsidTr="00CA424C">
        <w:trPr>
          <w:trHeight w:val="324"/>
        </w:trPr>
        <w:tc>
          <w:tcPr>
            <w:tcW w:w="94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CA8FCD8" w14:textId="77777777" w:rsidR="00CA424C" w:rsidRPr="002C1D4C" w:rsidRDefault="00CA424C" w:rsidP="00F02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D4C">
              <w:rPr>
                <w:rFonts w:ascii="Times New Roman" w:hAnsi="Times New Roman" w:cs="Times New Roman"/>
                <w:b/>
              </w:rPr>
              <w:t>Descrizione delle procedure di de-escalation attuate:</w:t>
            </w:r>
          </w:p>
        </w:tc>
      </w:tr>
      <w:tr w:rsidR="00CA424C" w:rsidRPr="002C1D4C" w14:paraId="2C5BAF31" w14:textId="77777777" w:rsidTr="00CA424C">
        <w:trPr>
          <w:trHeight w:val="301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161FECED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lastRenderedPageBreak/>
              <w:t>1)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61D10FE5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2)</w:t>
            </w:r>
          </w:p>
        </w:tc>
      </w:tr>
      <w:tr w:rsidR="00CA424C" w:rsidRPr="002C1D4C" w14:paraId="5B495030" w14:textId="77777777" w:rsidTr="00CA424C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545CACF6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0264421F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4)</w:t>
            </w:r>
          </w:p>
        </w:tc>
      </w:tr>
      <w:tr w:rsidR="00CA424C" w:rsidRPr="002C1D4C" w14:paraId="085652B3" w14:textId="77777777" w:rsidTr="00CA424C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269632BC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Adulti coinvolti in questa fase:</w:t>
            </w: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6B2512FD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49CDD7A0" w14:textId="77777777" w:rsidTr="00CA424C">
        <w:trPr>
          <w:trHeight w:val="324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72AF47F5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49688547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03EC6D2D" w14:textId="77777777" w:rsidTr="00CA424C">
        <w:trPr>
          <w:trHeight w:val="301"/>
        </w:trPr>
        <w:tc>
          <w:tcPr>
            <w:tcW w:w="4923" w:type="dxa"/>
            <w:shd w:val="clear" w:color="auto" w:fill="auto"/>
            <w:tcMar>
              <w:left w:w="108" w:type="dxa"/>
            </w:tcMar>
            <w:vAlign w:val="center"/>
          </w:tcPr>
          <w:p w14:paraId="78D5DF00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shd w:val="clear" w:color="auto" w:fill="auto"/>
            <w:tcMar>
              <w:left w:w="108" w:type="dxa"/>
            </w:tcMar>
            <w:vAlign w:val="center"/>
          </w:tcPr>
          <w:p w14:paraId="3FD906F3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</w:tbl>
    <w:p w14:paraId="2025031C" w14:textId="77777777" w:rsidR="00CA424C" w:rsidRPr="002C1D4C" w:rsidRDefault="00CA424C" w:rsidP="00CA424C">
      <w:pPr>
        <w:rPr>
          <w:rFonts w:ascii="Times New Roman" w:hAnsi="Times New Roman" w:cs="Times New Roman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4889"/>
        <w:gridCol w:w="52"/>
        <w:gridCol w:w="4552"/>
      </w:tblGrid>
      <w:tr w:rsidR="00CA424C" w:rsidRPr="002C1D4C" w14:paraId="400038CE" w14:textId="77777777" w:rsidTr="00CA424C">
        <w:trPr>
          <w:trHeight w:val="334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46F4FFA5" w14:textId="77777777" w:rsidR="00CA424C" w:rsidRPr="002C1D4C" w:rsidRDefault="00CA424C" w:rsidP="00F02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D4C">
              <w:rPr>
                <w:rFonts w:ascii="Times New Roman" w:hAnsi="Times New Roman" w:cs="Times New Roman"/>
                <w:b/>
              </w:rPr>
              <w:t>Gestione della fase esplosiva della crisi</w:t>
            </w:r>
          </w:p>
        </w:tc>
      </w:tr>
      <w:tr w:rsidR="00CA424C" w:rsidRPr="002C1D4C" w14:paraId="268236F2" w14:textId="77777777" w:rsidTr="00CA424C">
        <w:trPr>
          <w:trHeight w:val="644"/>
        </w:trPr>
        <w:tc>
          <w:tcPr>
            <w:tcW w:w="4889" w:type="dxa"/>
            <w:shd w:val="clear" w:color="auto" w:fill="auto"/>
            <w:tcMar>
              <w:left w:w="108" w:type="dxa"/>
            </w:tcMar>
          </w:tcPr>
          <w:p w14:paraId="639004D6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 xml:space="preserve">Il ruolo di </w:t>
            </w:r>
            <w:proofErr w:type="spellStart"/>
            <w:r w:rsidRPr="002C1D4C">
              <w:rPr>
                <w:rFonts w:ascii="Times New Roman" w:hAnsi="Times New Roman" w:cs="Times New Roman"/>
                <w:i/>
              </w:rPr>
              <w:t>crisis</w:t>
            </w:r>
            <w:proofErr w:type="spellEnd"/>
            <w:r w:rsidRPr="002C1D4C">
              <w:rPr>
                <w:rFonts w:ascii="Times New Roman" w:hAnsi="Times New Roman" w:cs="Times New Roman"/>
                <w:i/>
              </w:rPr>
              <w:t xml:space="preserve"> manager</w:t>
            </w:r>
            <w:r w:rsidRPr="002C1D4C">
              <w:rPr>
                <w:rFonts w:ascii="Times New Roman" w:hAnsi="Times New Roman" w:cs="Times New Roman"/>
              </w:rPr>
              <w:t xml:space="preserve"> è stato assunto da:</w:t>
            </w:r>
          </w:p>
          <w:p w14:paraId="271662F4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4604" w:type="dxa"/>
            <w:gridSpan w:val="2"/>
            <w:shd w:val="clear" w:color="auto" w:fill="auto"/>
            <w:tcMar>
              <w:left w:w="108" w:type="dxa"/>
            </w:tcMar>
          </w:tcPr>
          <w:p w14:paraId="20DF02FC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Altri adulti presenti:</w:t>
            </w:r>
          </w:p>
        </w:tc>
      </w:tr>
      <w:tr w:rsidR="00CA424C" w:rsidRPr="002C1D4C" w14:paraId="697325F2" w14:textId="77777777" w:rsidTr="00CA424C">
        <w:trPr>
          <w:trHeight w:val="359"/>
        </w:trPr>
        <w:tc>
          <w:tcPr>
            <w:tcW w:w="9493" w:type="dxa"/>
            <w:gridSpan w:val="3"/>
            <w:shd w:val="clear" w:color="auto" w:fill="auto"/>
            <w:tcMar>
              <w:left w:w="108" w:type="dxa"/>
            </w:tcMar>
          </w:tcPr>
          <w:p w14:paraId="6C829AA2" w14:textId="77777777" w:rsidR="00CA424C" w:rsidRPr="002C1D4C" w:rsidRDefault="00CA424C" w:rsidP="00F02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D4C">
              <w:rPr>
                <w:rFonts w:ascii="Times New Roman" w:hAnsi="Times New Roman" w:cs="Times New Roman"/>
                <w:b/>
              </w:rPr>
              <w:t>Descrizione delle procedure di debriefing pedagogico-didattico</w:t>
            </w:r>
          </w:p>
        </w:tc>
      </w:tr>
      <w:tr w:rsidR="00CA424C" w:rsidRPr="002C1D4C" w14:paraId="71E40988" w14:textId="77777777" w:rsidTr="00CA424C">
        <w:trPr>
          <w:trHeight w:val="720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183A0BD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Si è parlato della crisi con la classe?</w:t>
            </w:r>
          </w:p>
          <w:p w14:paraId="31BA34C0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Se sì, come si è parlato, se no, perché?</w:t>
            </w:r>
          </w:p>
        </w:tc>
        <w:tc>
          <w:tcPr>
            <w:tcW w:w="4552" w:type="dxa"/>
            <w:shd w:val="clear" w:color="auto" w:fill="auto"/>
            <w:tcMar>
              <w:left w:w="108" w:type="dxa"/>
            </w:tcMar>
            <w:vAlign w:val="center"/>
          </w:tcPr>
          <w:p w14:paraId="4F86652B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12869016" w14:textId="77777777" w:rsidTr="00CA424C">
        <w:trPr>
          <w:trHeight w:val="1081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4EA5EF" w14:textId="77777777" w:rsidR="00CA424C" w:rsidRPr="002C1D4C" w:rsidRDefault="00CA424C" w:rsidP="00F02E15">
            <w:pPr>
              <w:jc w:val="both"/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Se il livello cognitivo dell’alunno consente un colloquio sull’accaduto, riportare i punti salienti di tale colloquio e chi lo ha sostenuto.</w:t>
            </w:r>
          </w:p>
        </w:tc>
        <w:tc>
          <w:tcPr>
            <w:tcW w:w="4552" w:type="dxa"/>
            <w:shd w:val="clear" w:color="auto" w:fill="auto"/>
            <w:tcMar>
              <w:left w:w="108" w:type="dxa"/>
            </w:tcMar>
            <w:vAlign w:val="center"/>
          </w:tcPr>
          <w:p w14:paraId="6840A1A8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  <w:tr w:rsidR="00CA424C" w:rsidRPr="002C1D4C" w14:paraId="08381803" w14:textId="77777777" w:rsidTr="00CA424C">
        <w:trPr>
          <w:trHeight w:val="1081"/>
        </w:trPr>
        <w:tc>
          <w:tcPr>
            <w:tcW w:w="494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F525E9A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  <w:r w:rsidRPr="002C1D4C">
              <w:rPr>
                <w:rFonts w:ascii="Times New Roman" w:hAnsi="Times New Roman" w:cs="Times New Roman"/>
              </w:rPr>
              <w:t>Quali strategie sono state messe in atto per consentire alla classe di scaricare la tensione sull’accaduto?</w:t>
            </w:r>
          </w:p>
        </w:tc>
        <w:tc>
          <w:tcPr>
            <w:tcW w:w="4552" w:type="dxa"/>
            <w:shd w:val="clear" w:color="auto" w:fill="auto"/>
            <w:tcMar>
              <w:left w:w="108" w:type="dxa"/>
            </w:tcMar>
            <w:vAlign w:val="center"/>
          </w:tcPr>
          <w:p w14:paraId="26042625" w14:textId="77777777" w:rsidR="00CA424C" w:rsidRPr="002C1D4C" w:rsidRDefault="00CA424C" w:rsidP="00F02E15">
            <w:pPr>
              <w:rPr>
                <w:rFonts w:ascii="Times New Roman" w:hAnsi="Times New Roman" w:cs="Times New Roman"/>
              </w:rPr>
            </w:pPr>
          </w:p>
        </w:tc>
      </w:tr>
    </w:tbl>
    <w:p w14:paraId="6AFDD1E7" w14:textId="77777777" w:rsidR="00CA424C" w:rsidRPr="002C1D4C" w:rsidRDefault="00CA424C" w:rsidP="00CA424C">
      <w:pPr>
        <w:rPr>
          <w:rFonts w:ascii="Times New Roman" w:hAnsi="Times New Roman" w:cs="Times New Roman"/>
        </w:rPr>
      </w:pPr>
    </w:p>
    <w:p w14:paraId="266A6835" w14:textId="77777777" w:rsidR="00CA424C" w:rsidRPr="002C1D4C" w:rsidRDefault="00CA424C" w:rsidP="00CA424C">
      <w:pPr>
        <w:rPr>
          <w:rFonts w:ascii="Times New Roman" w:hAnsi="Times New Roman" w:cs="Times New Roman"/>
          <w:b/>
        </w:rPr>
      </w:pPr>
    </w:p>
    <w:p w14:paraId="727691EA" w14:textId="77777777" w:rsidR="00D95106" w:rsidRPr="00CA424C" w:rsidRDefault="00D95106" w:rsidP="00CA424C"/>
    <w:sectPr w:rsidR="00D95106" w:rsidRPr="00CA424C" w:rsidSect="00D95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A781" w14:textId="77777777" w:rsidR="00407B89" w:rsidRDefault="00407B89" w:rsidP="00D95106">
      <w:pPr>
        <w:spacing w:after="0" w:line="240" w:lineRule="auto"/>
      </w:pPr>
      <w:r>
        <w:separator/>
      </w:r>
    </w:p>
  </w:endnote>
  <w:endnote w:type="continuationSeparator" w:id="0">
    <w:p w14:paraId="1E258931" w14:textId="77777777" w:rsidR="00407B89" w:rsidRDefault="00407B89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8EF4" w14:textId="77777777" w:rsidR="0037683C" w:rsidRDefault="003768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0037" w14:textId="77777777" w:rsidR="0037683C" w:rsidRDefault="003768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BA94" w14:textId="77777777" w:rsidR="0037683C" w:rsidRDefault="003768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D0D8" w14:textId="77777777" w:rsidR="00407B89" w:rsidRDefault="00407B89" w:rsidP="00D95106">
      <w:pPr>
        <w:spacing w:after="0" w:line="240" w:lineRule="auto"/>
      </w:pPr>
      <w:r>
        <w:separator/>
      </w:r>
    </w:p>
  </w:footnote>
  <w:footnote w:type="continuationSeparator" w:id="0">
    <w:p w14:paraId="1408EFD1" w14:textId="77777777" w:rsidR="00407B89" w:rsidRDefault="00407B89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C39D" w14:textId="77777777" w:rsidR="0037683C" w:rsidRDefault="003768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0C33" w14:textId="77777777" w:rsidR="0037683C" w:rsidRDefault="003768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17A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207"/>
      <w:gridCol w:w="3201"/>
    </w:tblGrid>
    <w:tr w:rsidR="00D95106" w:rsidRPr="00D95106" w14:paraId="0480598B" w14:textId="77777777" w:rsidTr="00962724">
      <w:tc>
        <w:tcPr>
          <w:tcW w:w="3446" w:type="dxa"/>
        </w:tcPr>
        <w:p w14:paraId="62C1B2E7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</w:rPr>
            <w:drawing>
              <wp:inline distT="0" distB="0" distL="0" distR="0" wp14:anchorId="47EE7472" wp14:editId="21F60E9C">
                <wp:extent cx="561975" cy="4381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3BF9431A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center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9B3E4D" wp14:editId="19B202B1">
                <wp:extent cx="420054" cy="432435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4900799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right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5D1DF75F" wp14:editId="61A7E4C1">
                <wp:extent cx="381000" cy="46264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D95106" w:rsidRPr="00D95106" w14:paraId="6E222377" w14:textId="77777777" w:rsidTr="00962724">
      <w:trPr>
        <w:trHeight w:val="488"/>
        <w:jc w:val="center"/>
      </w:trPr>
      <w:tc>
        <w:tcPr>
          <w:tcW w:w="5000" w:type="pct"/>
        </w:tcPr>
        <w:p w14:paraId="4AF7DE9F" w14:textId="73280E4C" w:rsidR="00D95106" w:rsidRPr="0037683C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37683C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ISTITUTO COMPRENSIVO N. 14 SAN FRANCESCO DI PAOLA</w:t>
          </w:r>
        </w:p>
        <w:p w14:paraId="62B96B6C" w14:textId="49159ED6" w:rsidR="0037683C" w:rsidRPr="0037683C" w:rsidRDefault="0037683C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37683C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ISTITUTO A INDIRIZZO MUSICALE</w:t>
          </w:r>
        </w:p>
        <w:p w14:paraId="22244B49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D95106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6568FAF8" w14:textId="47657DA3" w:rsidR="00D95106" w:rsidRPr="00D95106" w:rsidRDefault="00D95106" w:rsidP="007754D5">
          <w:pPr>
            <w:spacing w:after="0" w:line="240" w:lineRule="auto"/>
            <w:ind w:left="-4" w:right="-82"/>
            <w:jc w:val="both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Codice fiscale: 97062120833 - Codice univoco UFBIDR - Codice IPA istsc_meic86500v - Codice AUSA0000333356</w:t>
          </w:r>
        </w:p>
        <w:p w14:paraId="0770F8EE" w14:textId="77777777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140A671B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EB76FF6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  <w:r w:rsidRPr="00D9510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B9E0" wp14:editId="6D8A803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2DA05B2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  <w:p w14:paraId="4E4F0137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</w:p>
  <w:p w14:paraId="33E436DE" w14:textId="77777777" w:rsidR="00D95106" w:rsidRDefault="00D95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37683C"/>
    <w:rsid w:val="00407B89"/>
    <w:rsid w:val="00453B4E"/>
    <w:rsid w:val="00470D29"/>
    <w:rsid w:val="00507E7D"/>
    <w:rsid w:val="006350CC"/>
    <w:rsid w:val="006636C0"/>
    <w:rsid w:val="007754D5"/>
    <w:rsid w:val="00B01894"/>
    <w:rsid w:val="00BC7B86"/>
    <w:rsid w:val="00CA424C"/>
    <w:rsid w:val="00D95106"/>
    <w:rsid w:val="00D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5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A4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CA424C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CA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MEIC86500V - IST.COM.N.14 S.FRANC.DI PAOLA</cp:lastModifiedBy>
  <cp:revision>2</cp:revision>
  <dcterms:created xsi:type="dcterms:W3CDTF">2025-05-28T09:27:00Z</dcterms:created>
  <dcterms:modified xsi:type="dcterms:W3CDTF">2025-05-28T09:27:00Z</dcterms:modified>
</cp:coreProperties>
</file>